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(台北)職業安全衛生管理員[夜間]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13000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
11/9-12/31(周一至周五)，12/25行憲紀念日不上課◆
◆本期可報名參加116年度第一梯次技術士技能檢定；欲參加技能檢定，取得職業安全衛生管理乙級技術士證者[【報檢資格請參考-職業安全衛生管理檢定考報考資格】](https://www.cshm.org.tw/AccreditationExam/Index)。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身分證正、反面影印本。3. 學費新台幣13000元整。4. 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