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上課日期: 11/2-12/10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11/2-11/5、11/23-11/26、11/30-12/3、12/7-12/10
◆本期可報名參加116年度第 一 梯次技術士技能檢定；欲參加技能檢定，取得職業安全衛生管理乙級技術士證者[【報檢資格請參考-職業安全衛生管理檢定考報考資格】](https://www.cshm.org.tw/AccreditationExam/Index)◆。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