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##課前回傳⮕身分證正反面影本1份、三年內防火管理人結業證書影本*1份；上課當天攜帶⮕1吋相片×2張、身分證正本(以備查核)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