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原結業證書影本1份(甲、乙、丙種業務主管)；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