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(台北)職業安全管理師[假日]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115年9月5日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10000（43小時）</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115年9月5日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(報名截止日期：115年9月3日)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◆上課日期:9/5、6、12、13、19、20 、10/3

◆本期可報名參加116年度第1梯次技術士技能檢定；欲參加技能檢定，取得職業安全管理甲級技術士證者[【報檢資格請參考-職業安全衛生管理檢定考報考資格】](https://www.cshm.org.tw/AccreditationExam/Index)。

本梯次上課時數為43小時者。(抵充上課資格限制：管理員訓練時數115小時，且結訓日期起算未超過二年並領有期滿證明者。)

◆※因每班人數60名為限，本會將以報名相關文件繳交齊全及完成繳費者為優先排入，額滿時直接順延至下一期，毋須重新報名。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學員辦理報到時請攜帶下列證件：1、一吋半身脫帽照片(光面紙)乙式2張。2、身分證正、反面影印本。3、職業安全衛生管理員期滿證書影本。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(02)2356-0097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北平教室(02)2321-8195\r\n忠孝教室 (02)2321-1518 (請直撥承辦人分機，若不知分機請撥9總機)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