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下午3點上課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具有甲種業務主管、乙種業務主管、丙種業務主管等任一訓練之結業證書影本、身分證正、反影本。需先將「初訓結業證書」傳真至學會(02)2356-0097或mail至mole@cshm.org.tw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