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※需先下列文件傳真至學會(02)2356-0097。
※1.身分證正、反面影本1份
※2.具有下列管理人員資格者(擇一)
(1)取得勞工(職業)安全衛生管理乙級技術士證、勞工(職業)安全管理甲級技術士證、勞工(職業)衛生管理甲級技術士證者。
(2)具有勞工(職業)安全衛生管理員、勞工(職業)安全管理師、勞工(職業)衛生管理師資格，且具有地方主管機關資格認定公文者。
(3)持有8 1年6月29日以前結訓之勞工安全衛生管理員、勞工安全管理師、勞工衛生管理師結業證書者。
※因每班人數36名為限，本會將以報名相關文件繳交齊全及完成繳費者為優先排入。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1.身分證正、反面影本1份 2.具有下列管理人員資格者(擇一) (1)取得勞工(職業)安全衛生管理乙級技術士證、勞工(職業)安全管理甲級技術士證、勞工(職業)衛生管理甲級技術士證者。 (2)具有勞工(職業)安全衛生管理員、勞工(職業)安全管理師、勞工(職業)衛生管理師資格，且具有地方主管機關資格認定公文者。 (3)持有8 1年6月29日以前結訓之勞工安全衛生管理員、勞工安全管理師、勞工衛生管理師結業證書者。</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