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(高雄)急救人員在職訓練(回訓)[日間]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115年10月9日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急救人員在職訓練(回訓)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115年10月9日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(報名截止日期：115年10月7日)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上午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需先受過急救初訓並取得結業證書，每三年應至少參加3小時之在職教育訓練。</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身份證影本&原初訓結業證書影本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