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(台北)特定化學物質作業主管在職教育訓練(回訓)[日間]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115年10月8日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特定化學物質作業主管在職教育訓練(回訓)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1500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115年10月8日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(報名截止日期：115年10月7日)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請先將「初訓證書」傳真至學會(02)2356-0097或mail至mole@cshm.org.tw
因每班人數60為限，本會將以報名相關文件繳交齊全及完成繳費者為優先排入。
課程期間請攜帶個人身分證明文件(需貼示照片)，以利課程期間查驗身份。</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須具備特定化學物質作業主管結業證書且擔任相關工作者，每三年應至少參加6小時之在職教育訓練。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原結業證書正本及影本1份(有機溶劑、缺氧、特定化學、粉塵、鉛，任一均可)、身分證正、反面影本1份。需先將「初訓結業證書」傳真至學會(02)2356-0097或mail至mole@cshm.org.tw。</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(02)2356-0097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北平教室(02)2321-8195\r\n忠孝教室 (02)2321-1518 (請直撥承辦人分機，若不知分機請撥9總機)</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遠東國際商業銀行(代號：805)　台北忠孝分行(分行代號:0311) 帳號：03100-400-107-966　戶名：中國勞工安全衛生管理學會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