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學科:桃園市桃園區復興路110號14樓(本中心) 
術科:桃園市龜山區自由街40號(光啟高中)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