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(嘉義)具有危險性之設備暨小型鍋爐操作人員在職教育訓練[夜間]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具有危險性之設備暨小型鍋爐操作人員在職教育訓練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危險性設備操作人員及小型鍋爐在職訓練包含：
1.甲、乙、丙級鍋爐及小型鍋爐操作人員
2.第一種壓力容器操作人員
3.高壓氣體特定設備操作人員
4.高壓氣體容器操作人員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身分證正反面影本、訓練結業證書或技術士證影本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