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6年01月01日起，本訓練課程結束後，測驗統一改為由電腦基金會以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