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(台北)一般安全衛生教育訓練[日間]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【預定開課】 115年11月30日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台北</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一般安全衛生教育訓練</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台北</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6</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1000</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【預定開課】 115年11月30日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(報名截止日期：115年11月27日)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1天　【適用一般業】</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依職業安全衛生教育訓練規則第十九條規定，勞工應每三年接受三小時之在職教育訓練。</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◆※因每班人數60為限，本會將以報名相關文件繳交齊全及完成繳費者為優先排入。
課程期間請攜帶個人身分證明文件(需貼示照片)，以利課程期間查驗身份。
【臺灣職安卡新制提醒】
依職業安全衛生署公告自116年7月1日起，進入營繕工程工作場所作業之人員，應依規定完成指定之營造作業安全訓練並取得「臺灣職安卡」。
如有進入營造工地作業需求，建議直接報名「臺灣職安卡」訓練課程。</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無限制</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學員辦理報到時請攜帶下列證件：1. 一吋半身脫帽照片(光面紙)乙式2張。2. 身分證正、反面影印本。</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(02)2356-0097</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劉婉怡　(02)2321-8195 分機:29</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遠東國際商業銀行(代號：805)　台北忠孝分行(分行代號:0311) 帳號：03100-400-107-966　戶名：中國勞工安全衛生管理學會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