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1500</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身分證正反面影本、業務主管初訓結業證書(甲/乙/丙種業務主管其一)。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