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(花蓮)固定式起重機操作人員在職訓練(回訓)[日間]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報名期限：12/3</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