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(原證書於本中心結業者優惠價:500元整(未稅))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一、依據「職業安全衛生教育訓練規則第18條」規定，凡持有工安相關證書者須依其工作需求，定期參與在職訓練課程。
二、依職業安全衛生教育訓練規則第十九條規定，勞工應每三年接受3小時之在職教育訓練。
三、依據職業安全衛生教育訓練規則擔任相關業務者，除取得結業證書外，另需定期參加在職回訓。
四、須具備「堆高機操作人員」資格者並擔任相關工作者，每三年應至少參加三小時之在職教育訓練。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堆高機結業證書或堆高機技術士證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