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營造)營造丙種業務主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26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48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