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(高雄)施工架組配作業主管在職訓練(回訓)[日間]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須具備施工架組配作業主管結業證書且擔任相關工作者，每三年應至少參加6小時之在職教育訓練。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須結業證書及身份證影本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