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(嘉義)高空工作車操作人員在職訓練(回訓)[夜間]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課程對象：具有高空工作車操作人員結業證書者
職業安全衛生教育訓練規則第18條、第19條規定，高空工作車操作人員應接受每3年至少3小時之職業安全衛生在職教育訓練。
1.報名時需檢附原證書影本。
2.全程參與者始發給『在職訓練證明紀錄』。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