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(台中)急救人員[日間]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115年7月28日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台中</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急救人員</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台中</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16.0</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4500</w:t>
            </w:r>
            <w:r>
              <w:rPr>
                <w:rFonts w:ascii="微軟正黑體" w:eastAsia="微軟正黑體" w:hAnsi="微軟正黑體" w:hint="eastAsia"/>
              </w:rPr>
              <w:t xml:space="preserve"> </w:t>
            </w:r>
            <w:r w:rsidRPr="00A24698">
              <w:rPr>
                <w:rFonts w:ascii="微軟正黑體" w:eastAsia="微軟正黑體" w:hAnsi="微軟正黑體"/>
                <w:color w:val="FF0000"/>
              </w:rPr>
              <w:t> (於7/20前繳費享早鳥優惠4050元；報名截止至：7/21下午15:00前)</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115年7月28日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(報名截止日期：115年7月21日)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連續2天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依職業安全衛生教育訓練規則第十九條規定，勞工應每三年接受三小時之在職教育訓練。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◆報名後，請先將身分證正.反面「上傳報名系統/掃描/拍照回傳mail或Line至本中心」，以利確認個人資料無誤。官方LINE：＠161avxwf
◆因每班人數有限，本會將以報名相關文件繳交齊全及完成繳費者為優先排入，額滿時直接順延至下一期，毋須重新報名。
◆課程期間請攜帶個人身分證明文件(需貼示照片)，以利課程期間查驗身份。</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依健康保護規則第15條急救人員不得有失聰、兩眼裸視或矯正視力後均在零點六以下、失能及健康不良等，足以妨礙急救事宜者</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※請學員於開課當天攜帶下列證件：1. 相片2張(1吋)2. 身分正、反面影本1份</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(04)2265-3335</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張智傑　(04)2265-4040 分機:17</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中國信託銀行(代號：822)　市政分行(分行代號：3108)  帳號：1085-4768-5880　戶名：中國勞工安全衛生管理學會附設台中職業訓練中心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