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(嘉義)台灣職安卡-一般安全衛生教育訓練[日間]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115年8月21日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嘉義</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嘉義</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115年8月21日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依「職業安全衛生教育訓練規則」第16條規定，雇主對新僱勞工或在職勞工於變更工作前， 應使其接受適於各該工作必要之一般安全衛生教育訓練。爰雇主依該規定辦理營造作業6小時一般安全衛生教育訓練， 即符合該規定，職安署為免於重複訓練資源之浪費，特辦理臺灣職安卡，對於從事營造作業勞工於取得臺灣職安卡後， 亦可認定為符合該規定。
「未持臺灣職安卡不得進入營建工地」，職安署說明如下： 本制度係配合《職業安全衛生法》及相關子法修正推動，預計自115年7月1日施行，旨在強化營造作業勞工進場前之基本安全衛生教育訓練。惟考量事業單位落實上述規定尚需適應期，制度施行後將規劃為期1年之緩衝期。
116年7月1日起，進入營繕工程工作場所作業人員，應接受勞動部指定之營造作業安全訓練（即「臺灣職安卡」）。以往曾接受「營造作業人員一般安全衛生教育訓練」者 （即俗稱「小綠卡」），亦應重新取得「臺灣職安卡」。建議勞工朋友可直接參加「臺灣職安卡」訓練課程。</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身分證影本正反面一份，(職安卡課程無須相片)</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(05)234-0401</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(05)234-0400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元大銀行(代號：806)　嘉義分行(分行代號0194) 帳號：20192000102786　戶名：中國勞工安全衛生管理學會附設嘉義職業訓練中心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