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免費</w:t>
            </w:r>
            <w:r>
              <w:rPr>
                <w:rFonts w:ascii="微軟正黑體" w:eastAsia="微軟正黑體" w:hAnsi="微軟正黑體" w:hint="eastAsia"/>
              </w:rPr>
              <w:t xml:space="preserve"> </w:t>
            </w:r>
            <w:r w:rsidRPr="00A24698">
              <w:rPr>
                <w:rFonts w:ascii="微軟正黑體" w:eastAsia="微軟正黑體" w:hAnsi="微軟正黑體"/>
                <w:color w:val="FF0000"/>
              </w:rPr>
              <w:t> (免費課程)</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