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
「未持臺灣職安卡不得進入營建工地」，職安署說明如下： 本制度係配合《職業安全衛生法》及相關子法修正推動，預計自115年7月1日施行，旨在強化營造作業勞工進場前之基本安全衛生教育訓練。惟考量事業單位落實上述規定尚需適應期，制度施行後將規劃為期1年之緩衝期。
116年7月1日起，進入營繕工程工作場所作業人員，應接受勞動部指定之營造作業安全訓練（即「臺灣職安卡」）。以往曾接受「營造作業人員一般安全衛生教育訓練」者 （即俗稱「小綠卡」），亦應重新取得「臺灣職安卡」。建議勞工朋友可直接參加「臺灣職安卡」訓練課程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身分證影本正反面一份，(職安卡課程無須相片)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