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規定，雇主對擔任營造業職業安全衛生業務主管之勞工，應於事前使其接受營造業職業安全衛生業務主管之安全衛生教育訓練。雇主或其代理人擔任營造業職業安全衛生業務主管者，亦同。
授課對象：
欲擔任企業規模在100人以上之營造工程等法定營造行業別之職業安全衛生業務主管者，應接受本項營造業甲種業務主管之訓練及測驗。 對前項事業作業勞工欲擔任營造業甲種職業安全衛生業務主管者，應接受本項營造業甲種業務主管之訓練及測驗。
課程目標：
取得『營造業甲種職業安全衛生業務主管』結業證書。
【注意】營造業甲種職業安全衛生業務主管安全衛生教育訓練之結訓測驗，應於中央主管機關認可之測驗試場辦理，採電腦出題測驗。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