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(三人以上同行九折優惠)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星期一至星期五晚上18:30-21:30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依據職業安全衛生法第三十二條及職業安全衛生教育訓練規則第十條規定辦理，培訓從事屋頂作業之勞工,取得結業證書。
課程大綱
一、屋頂作業安全衛生相關法規 三小時
二、屋頂作業相關知識 三小時
三、屋頂作業施工機械、設備、器具、作業環境及作業安全相關知識 六小時
四、安全作業標準與事故之處置 三小時
五、屋頂作業安全管理與執行 三小時
六、結業測驗
共18小時
目標
依據職業安全衛生法第三十二條及職業安全衛生教育訓練規則第十條規定辦理，培訓從事屋頂作業之勞工,取得結業證書.減少工安事件之發生，維護職場安全。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一吋相片五張、身分證影本正反面一份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