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學科地點：中壢區中正路257號6樓、術科實習地點：桃園市大溪區員林路二段382巷78弄36之1號。
2. 電話:(03)4275899、傳 真:(03)4275897。
3. 匯款帳號：(004)臺灣銀行(建國分行)172-001-045-717，戶名：中國勞工安全衛生管理學會附設中壢職業訓練中心彭春花。
4. 因每班人數15名為限，本會將以報名相關文件繳交齊全及完成繳費者為優先排入，額滿時直接順延至下一期，毋須重新報名。
5. 因每班人數15名方能開課，不足額則順延開課，不另行通知。
6. 上課共3天，學科:日間(08:30~18:00)，術科(會分組安排實習):日間(08:30~16:30)，測驗(分上、下午場):日間(08:30~16:30)。
7. 午餐自理。
8. 注意事項：實習課程車輛機械「高空工作車」需上升至十公尺高度，有懼高症、心血管疾病者，請自行考量是否參訓。</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