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(中壢)(營造)營造甲種業務主管[日間]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上課時間：09:00～17:00或09:00～18:00。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學員缺課時數超過規定時數，且未達退訓時數者，可依規定辦理補課；費用:收費200/每小時。(缺課時數達全課程時數五分之一者即退訓)
8. 費用----7000(含第一次電腦測驗費用)。
9. 中午午餐自理。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一吋照片4張2. 身分證正反面影本2份(請自備影本)　3.電子信箱：cshm2010@gmail.com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