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(中壢)甲種職業安全衛生業務主管[日間]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甲種職業安全衛生業務主管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42.0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7000-含第一次考試報名費-</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報名電話：TEL：(03)4275899，FAX：(03)4275897。
3. 上課時間：09:00～17:00或09:00～18:00。
4. 匯款帳號：(004)臺灣銀行(建國分行)172-001-045-717，戶名：中國勞工安全衛生管理學會附設中壢職業訓練中心彭春花。
5. 因每班人數60名為限，本會將以報名相關文件繳交齊全及完成繳費者為優先排入，額滿時直接順延至下一期，毋須重新報名。
6.  學員缺課時數超過規定時數，且未達退訓時數者，可依規定辦理補課；費用:收費200元/每小時。(缺課時數達全課程時數五分之一者即退訓)
7. 因每班人數15名方能開課，未足額則順延開課，不另行通知。
8. 費用----7000(含第一次電腦測驗費用)。</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一吋照片4張2. 身分證正反面影本2份(請自備影本)3.　電子信箱：cshm2010@gmail.com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