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課程地點：中壢區中正路257號6樓。
2. 上課時間：每週一至五，夜間18:00~22:00或18:30~21:30，上課日期：11/5、11/6、11/9、11/10、11/11、11/12、11/13、11/16、11/17、11/18、11/19、11/20、11/23、11/24、11/25、11/26、11/30、12/1、12/2、12/3、12/4、12/7、12/8、12/9、12/10、12/11、12/14、12/15、12/16、12/17、12/18、12/21、12/22、12/23，詳細課表請來電洽詢。
3. 匯款帳號：(004)臺灣銀行(建國分行)172-001-045-717，戶名：中國勞工安全衛生管理學會附設中壢職業訓練中心彭春花。
4. 因每班人數15名為上課基準，本會將以報名相關文件繳交齊全及完成繳費者為優先排入，如人數不足將保留開課資格，造成不便，敬請諒解。
5.  學員缺課時數超過規定時數，且未達退訓時數者，可依規定辦理補課；費用:收費200/每小時。(缺課時數達全課程時數五分之一者即退訓)</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 2. 身分證正面、反面影印本*1份 3.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