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課程地點：中壢區中正路257號6樓。
2. 上課時間：每週一、三、五，夜間18:00~22:00或18:30~21:30，上課日期：8/10、8/12、8/14、8/17、8/19、8/21、8/24、8/26、8/28、8/31、9/2、9/4、9/7、9/9、9/11、9/14、9/16、9/18、9/21、9/23、9/30、10/2、10/5、10/7、10/12、10/14、10/16、10/19、10/21、10/23、10/28、10/30、11/2、11/4，詳細課表請來電洽詢。
3. 匯款帳號：(004)臺灣銀行(建國分行)172-001-045-717，戶名：中國勞工安全衛生管理學會附設中壢職業訓練中心彭春花。
4. 因每班人數15名為上課基準，本會將以報名相關文件繳交齊全及完成繳費者為優先排入，如人數不足將保留開課資格，造成不便，敬請諒解。
5.  學員缺課時數超過規定時數，且未達退訓時數者，可依規定辦理補課；費用:收費200/每小時。(缺課時數達全課程時數五分之一者即退訓)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