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每週一、三、五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上課日期：10/2、10/5、10/7、10/12、10/14、10/16、10/19、10/21、10/23、10/28、10/30、11/2、11/4、11/6、11/9、11/11、11/13。
3. 一年以上工作經需以本國工作經驗作計算。
4. 因每班人數60名為限，本會將以報名相關文件繳交齊全及完成繳費者為優先排入，額滿時直接順延至下一期，毋須重新報名。
5. 課程期間請攜帶個人身分證明文件(需貼示照片)，以利課程期間查驗身份。
6. 因每班人數15名方能開課，未足額則順延開課，不另行通知。本會將以報名相關文件繳交齊全及完成繳費者為優先排入，如人數不足將保留開課資格，造成不便，敬請諒解。
7.  學員缺課時數超過規定時數，且未達退訓時數者(缺課時數達全課程時數五分之一者即退訓)，可依規定辦理補課；費用:收費200/每小時。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最高學歷畢業證書影本(需高中以上之畢業證書)2. 一吋照片2張3. 身分證正反面影本1份(請自備影本)　4.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