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上課時間：09:00~16:00、09:00~17:00或09:00~18:00，每週六或日，詳細課表請來電洽詢。
3. 匯款帳號：(004)臺灣銀行(建國分行)172-001-045-717，戶名：中國勞工安全衛生管理學會附設中壢職業訓練中心彭春花。
4. 一年以上工作經驗需以本國工作經驗作計算。
5. 因每班人數60名為限，本會將以報名相關文件繳交齊全及完成繳費者為優先排入，額滿時直接順延至下一期，毋須重新報名。
6.  學員缺課時數超過規定時數，且未達退訓時數者，可依規定辦理補課；費用:收費200/每小時。(缺課時數達全課程時數五分之一者即退訓)。
7. 午餐自理。
8. 因每班人數15名為上課基準，本會將以報名相關文件繳交齊全及完成繳費者為優先排入，如人數不足將保留開課資格，造成不便，敬請諒解。</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一吋半身脫帽照片*2張 2. 身分證正面、反面影印本*1份 3.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