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(台中)職業安全管理師[假日]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116年1月9日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職業安全管理師</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9000(不含檢定費)</w:t>
            </w:r>
            <w:r>
              <w:rPr>
                <w:rFonts w:ascii="微軟正黑體" w:eastAsia="微軟正黑體" w:hAnsi="微軟正黑體" w:hint="eastAsia"/>
              </w:rPr>
              <w:t xml:space="preserve"> </w:t>
            </w:r>
            <w:r w:rsidRPr="00A24698">
              <w:rPr>
                <w:rFonts w:ascii="微軟正黑體" w:eastAsia="微軟正黑體" w:hAnsi="微軟正黑體"/>
                <w:color w:val="FF0000"/>
              </w:rPr>
              <w:t> ( 於12/30前繳費享早鳥優惠8100元；報名截止日至：12/31下午15:00)</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116年1月9日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◆報名後，請先將身分證正.反面、管理員期滿證明「上傳報名系統/掃描/拍照回傳mail或Line至本中心」，以利確認個人資料無誤。官方LINE：＠161avxwf
◆抵充班上課時數為43小時。(資格限制：管理員訓練時數115小時，且結訓日起算未超過二年並領有期滿證明者。)。
◆本期可報名參加115年度第一梯次技術士技能檢定。
◆因每班報名人數名額有限，本會將以報名相關文件繳交齊全及完成繳費者為優先排入，額滿無候補到時，則需來電告知要延至下一期，毋須重新報名。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1.43小時課程：管理員訓練時數115小時，且結訓日起算未超過二年並領有期滿證明者。2.130小時課程：具管理員結業證書。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※請學員於開課當天攜帶下列證件：1、相片2張(1吋) 2、身分證正、反面影本1份 3、職業安全衛生管理員2年內之期滿證明影本1份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陳皇嘉　(04)2265-4040 分機:13</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