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w:t>
            </w:r>
            <w:r>
              <w:rPr>
                <w:rFonts w:ascii="微軟正黑體" w:eastAsia="微軟正黑體" w:hAnsi="微軟正黑體" w:hint="eastAsia"/>
              </w:rPr>
              <w:t xml:space="preserve"> </w:t>
            </w:r>
            <w:r w:rsidRPr="00A24698">
              <w:rPr>
                <w:rFonts w:ascii="微軟正黑體" w:eastAsia="微軟正黑體" w:hAnsi="微軟正黑體"/>
                <w:color w:val="FF0000"/>
              </w:rPr>
              <w:t> (◆此課程僅提供給勤益科技大學在校生與教職員報名)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◆此課程僅提供給勤益科技大學教職員/學生報名
◆報名人數達20人以上成班，將以MAIL通知上課時間及相關資料</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(04)2265-4040\r\n(04)2265-4349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