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於中華民國98年1月8日前,具勞工安全衛生管理人員、勞工安全衛生業務主管訓練合格領有結業證書者，需檢附於中華民國98年1月8日前有1年以上營造工作經歷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營造業甲/乙/丙業務主管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