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12000元(不含檢定費)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※技能檢定考試須提供一年以上在職或勞保證明　
※全國技能檢定時間:預計115年梯次或116年梯次。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身分證正反面影本、照片一吋4張及高中職以上畢業證書。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