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交資料及費用享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有害作業主管初訓結業證書(有機/特化/粉塵/缺氧/鉛作業，其一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