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(高雄)施工架組配作業主管[日間]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(三人以上同時報名繳款以團體價九折計)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本訓練為職安署重點訓練課程.110.07.01將改為"電腦測驗"方式結業考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