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2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81.06.29前之結業證書.或乙級職安管理技士證或大學(專)本科系(含認證公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