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(高雄)職業衛生管理師[假日]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職業衛生管理師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【抵充班59小時】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9500</w:t>
            </w:r>
            <w:r>
              <w:rPr>
                <w:rFonts w:ascii="微軟正黑體" w:eastAsia="微軟正黑體" w:hAnsi="微軟正黑體" w:hint="eastAsia"/>
              </w:rPr>
              <w:t xml:space="preserve"> </w:t>
            </w:r>
            <w:r w:rsidRPr="00A24698">
              <w:rPr>
                <w:rFonts w:ascii="微軟正黑體" w:eastAsia="微軟正黑體" w:hAnsi="微軟正黑體"/>
                <w:color w:val="FF0000"/>
              </w:rPr>
              <w:t> (舊生或三人以上同行優惠價九折計)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持本科系畢業證書或相關學分認定者可參加本課程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1.59小時課程：管理員訓練時數115小時，且結訓日起算未超過二年並領有期滿證明者。2.130小時課程：具管理員結業證書。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