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(花蓮)鉛作業主管[日間]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  年  月  日，將依報考人數進行安排;地點於本會辦理。
◆課程期間請攜帶個人身分證明文件(需貼示照片)，以利課程期間查驗身份。　
若人數不足時，自動順延下一期。(會另行通知)
有意願者請先報名，可提升開班機會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