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有意願者請先系統報名，可提升開班機會
報名期限:7/23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