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(花蓮)職業安全衛生業務主管在職教育訓練(回訓)[假日夜間]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資格1:甲種業務主管、乙種業務主管、丙種業務主管等任一訓練之結業證書正本及影本1份、身分證影本1份
資格2:在81.6.29~104.5.31間取得管理員結業證書，且未取得技術檢定考者，符合甲種業務主管資格，請提供管理員結業證書正本及影本1份、身分證正、反影本1份。需先將初訓證書傳真至學會(03)846-2392。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報名期限:7/23</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