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資格1:甲種業務主管、乙種業務主管、丙種業務主管等任一訓練之結業證書正本及影本1份、身分證影本1份
資格2:在81.6.29~104.5.31間取得管理員結業證書，且未取得技術檢定考者，符合甲種業務主管資格，請提供管理員結業證書正本及影本1份、身分證正、反影本1份。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8/27中午前</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