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(嘉義)職業安全管理師[夜間]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(嘉義職訓中心(職業安全衛生管理員)結業者報名，九折優惠)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課程簡介：依「職業安全衛生管理辦法」規定，平時僱用勞工人數在三百人以上之第一類事業單位，應設職業安全、衛生管理師。
課程大綱【適用111年以前職業安全衛生管理員結訓之時數共46小時；適用111年以後職業安全衛生管理員結訓之時數共43小時】
適合對象：
1.	已參加「職業安全衛生管理員」安全衛生教育訓練結訓學員，並於結訓後兩年內方可參加抵充訓練(報名須提供期滿證明影本或電子檔)。
2.	職業安全衛生管理員結訓超過二年者，僅能報名參加職業安全管理師130小時全修班，不得參加抵充課程。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身分證影本1份2. 1吋照片3張3. 職業安全衛生管理員期滿證書影本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